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4E" w:rsidRDefault="00D47A4E" w:rsidP="00D47A4E">
      <w:pPr>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Федеральное государственное бюджетное образовательное учреждение</w:t>
      </w:r>
    </w:p>
    <w:p w:rsidR="00D47A4E" w:rsidRDefault="00D47A4E" w:rsidP="00D47A4E">
      <w:pPr>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высшего образования</w:t>
      </w:r>
    </w:p>
    <w:p w:rsidR="00D47A4E" w:rsidRDefault="00D47A4E" w:rsidP="00D47A4E">
      <w:pPr>
        <w:keepNext/>
        <w:spacing w:before="240" w:after="60" w:line="240" w:lineRule="auto"/>
        <w:jc w:val="center"/>
        <w:outlineLvl w:val="3"/>
        <w:rPr>
          <w:rFonts w:ascii="Times New Roman" w:hAnsi="Times New Roman"/>
          <w:b/>
          <w:bCs/>
          <w:sz w:val="28"/>
          <w:szCs w:val="28"/>
          <w:lang w:eastAsia="ar-SA"/>
        </w:rPr>
      </w:pPr>
      <w:r>
        <w:rPr>
          <w:rFonts w:ascii="Times New Roman" w:hAnsi="Times New Roman"/>
          <w:b/>
          <w:bCs/>
          <w:sz w:val="28"/>
          <w:szCs w:val="28"/>
          <w:lang w:eastAsia="ar-SA"/>
        </w:rPr>
        <w:t>РОССИЙСКИЙ ГОСУДАРСТВЕННЫЙ УНИВЕРСИТЕТ ПРАВОСУДИЯ</w:t>
      </w:r>
    </w:p>
    <w:p w:rsidR="00D47A4E" w:rsidRDefault="00D47A4E" w:rsidP="00D47A4E">
      <w:pPr>
        <w:keepNext/>
        <w:spacing w:before="240" w:after="60" w:line="240" w:lineRule="auto"/>
        <w:jc w:val="center"/>
        <w:outlineLvl w:val="3"/>
        <w:rPr>
          <w:rFonts w:ascii="Times New Roman" w:hAnsi="Times New Roman"/>
          <w:b/>
          <w:bCs/>
          <w:sz w:val="28"/>
          <w:szCs w:val="28"/>
          <w:lang w:eastAsia="ar-SA"/>
        </w:rPr>
      </w:pPr>
      <w:r>
        <w:rPr>
          <w:rFonts w:ascii="Times New Roman" w:hAnsi="Times New Roman"/>
          <w:b/>
          <w:bCs/>
          <w:sz w:val="28"/>
          <w:szCs w:val="28"/>
          <w:lang w:eastAsia="ar-SA"/>
        </w:rPr>
        <w:t>Центральный филиал</w:t>
      </w:r>
    </w:p>
    <w:p w:rsidR="00D47A4E" w:rsidRDefault="00D47A4E" w:rsidP="00D47A4E">
      <w:pPr>
        <w:spacing w:after="0" w:line="240" w:lineRule="auto"/>
        <w:jc w:val="center"/>
        <w:rPr>
          <w:rFonts w:ascii="Times New Roman" w:hAnsi="Times New Roman"/>
          <w:b/>
          <w:bCs/>
          <w:sz w:val="28"/>
          <w:szCs w:val="28"/>
          <w:lang w:eastAsia="ar-SA"/>
        </w:rPr>
      </w:pPr>
    </w:p>
    <w:p w:rsidR="00D47A4E" w:rsidRDefault="00D47A4E" w:rsidP="00D47A4E">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Факультет подготовки специалистов для судебной системы</w:t>
      </w:r>
    </w:p>
    <w:p w:rsidR="00D47A4E" w:rsidRDefault="00D47A4E" w:rsidP="00D47A4E">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(юридический факультет)</w:t>
      </w:r>
    </w:p>
    <w:p w:rsidR="00D47A4E" w:rsidRDefault="00D47A4E" w:rsidP="00D47A4E">
      <w:pPr>
        <w:keepNext/>
        <w:tabs>
          <w:tab w:val="num" w:pos="720"/>
        </w:tabs>
        <w:spacing w:before="240" w:after="60" w:line="240" w:lineRule="auto"/>
        <w:ind w:left="720" w:hanging="720"/>
        <w:jc w:val="center"/>
        <w:outlineLvl w:val="2"/>
        <w:rPr>
          <w:rFonts w:ascii="Times New Roman" w:hAnsi="Times New Roman"/>
          <w:b/>
          <w:bCs/>
          <w:sz w:val="28"/>
          <w:szCs w:val="28"/>
          <w:lang w:eastAsia="ar-SA"/>
        </w:rPr>
      </w:pPr>
    </w:p>
    <w:p w:rsidR="00D47A4E" w:rsidRDefault="00D47A4E" w:rsidP="00D47A4E">
      <w:pPr>
        <w:pStyle w:val="a3"/>
        <w:jc w:val="center"/>
        <w:rPr>
          <w:b/>
          <w:color w:val="000000"/>
          <w:sz w:val="28"/>
          <w:szCs w:val="28"/>
        </w:rPr>
      </w:pPr>
      <w:r>
        <w:rPr>
          <w:b/>
          <w:color w:val="000000"/>
          <w:sz w:val="28"/>
          <w:szCs w:val="28"/>
        </w:rPr>
        <w:t>Контрольная работа</w:t>
      </w:r>
    </w:p>
    <w:p w:rsidR="00D47A4E" w:rsidRDefault="00D47A4E" w:rsidP="00D47A4E">
      <w:pPr>
        <w:pStyle w:val="a3"/>
        <w:jc w:val="center"/>
        <w:rPr>
          <w:color w:val="000000"/>
          <w:sz w:val="28"/>
          <w:szCs w:val="28"/>
        </w:rPr>
      </w:pPr>
      <w:r>
        <w:rPr>
          <w:color w:val="000000"/>
          <w:sz w:val="28"/>
          <w:szCs w:val="28"/>
        </w:rPr>
        <w:t xml:space="preserve">Комплект заданий для контрольного задания </w:t>
      </w:r>
      <w:r>
        <w:rPr>
          <w:color w:val="000000"/>
          <w:sz w:val="28"/>
          <w:szCs w:val="28"/>
        </w:rPr>
        <w:br/>
        <w:t>по дисципл</w:t>
      </w:r>
      <w:r>
        <w:rPr>
          <w:color w:val="000000"/>
          <w:sz w:val="28"/>
          <w:szCs w:val="28"/>
        </w:rPr>
        <w:t>ине: «Римское право</w:t>
      </w:r>
      <w:r>
        <w:rPr>
          <w:color w:val="000000"/>
          <w:sz w:val="28"/>
          <w:szCs w:val="28"/>
        </w:rPr>
        <w:t>»</w:t>
      </w:r>
    </w:p>
    <w:p w:rsidR="00D47A4E" w:rsidRDefault="00D47A4E" w:rsidP="00D47A4E">
      <w:pPr>
        <w:pStyle w:val="a3"/>
        <w:rPr>
          <w:b/>
          <w:color w:val="000000"/>
          <w:sz w:val="28"/>
          <w:szCs w:val="28"/>
        </w:rPr>
      </w:pPr>
    </w:p>
    <w:p w:rsidR="00D47A4E" w:rsidRDefault="00D47A4E" w:rsidP="00D47A4E">
      <w:pPr>
        <w:pStyle w:val="a3"/>
        <w:rPr>
          <w:b/>
          <w:color w:val="000000"/>
          <w:sz w:val="36"/>
          <w:szCs w:val="36"/>
        </w:rPr>
      </w:pPr>
    </w:p>
    <w:p w:rsidR="00D47A4E" w:rsidRDefault="00D47A4E" w:rsidP="00D47A4E">
      <w:pPr>
        <w:pStyle w:val="a3"/>
        <w:rPr>
          <w:b/>
          <w:color w:val="000000"/>
          <w:sz w:val="36"/>
          <w:szCs w:val="36"/>
        </w:rPr>
      </w:pPr>
    </w:p>
    <w:p w:rsidR="00D47A4E" w:rsidRDefault="00D47A4E" w:rsidP="00D47A4E">
      <w:pPr>
        <w:pStyle w:val="a3"/>
        <w:rPr>
          <w:b/>
          <w:color w:val="000000"/>
          <w:sz w:val="36"/>
          <w:szCs w:val="36"/>
        </w:rPr>
      </w:pPr>
    </w:p>
    <w:p w:rsidR="00D47A4E" w:rsidRDefault="00D47A4E" w:rsidP="00D47A4E">
      <w:pPr>
        <w:pStyle w:val="a3"/>
        <w:rPr>
          <w:b/>
          <w:color w:val="000000"/>
          <w:sz w:val="36"/>
          <w:szCs w:val="36"/>
        </w:rPr>
      </w:pPr>
    </w:p>
    <w:p w:rsidR="00D47A4E" w:rsidRDefault="00D47A4E" w:rsidP="00D47A4E">
      <w:pPr>
        <w:pStyle w:val="a3"/>
        <w:rPr>
          <w:sz w:val="28"/>
          <w:szCs w:val="28"/>
          <w:lang w:eastAsia="ar-SA"/>
        </w:rPr>
      </w:pPr>
      <w:r>
        <w:rPr>
          <w:sz w:val="28"/>
          <w:szCs w:val="28"/>
          <w:lang w:eastAsia="ar-SA"/>
        </w:rPr>
        <w:t xml:space="preserve">                                                                   </w:t>
      </w:r>
    </w:p>
    <w:p w:rsidR="00D47A4E" w:rsidRDefault="00D47A4E" w:rsidP="00D47A4E">
      <w:pPr>
        <w:widowControl w:val="0"/>
        <w:spacing w:after="0" w:line="240" w:lineRule="auto"/>
        <w:rPr>
          <w:rFonts w:ascii="Times New Roman" w:hAnsi="Times New Roman"/>
          <w:sz w:val="28"/>
          <w:szCs w:val="28"/>
          <w:lang w:eastAsia="ar-SA"/>
        </w:rPr>
      </w:pPr>
    </w:p>
    <w:p w:rsidR="00D47A4E" w:rsidRDefault="00D47A4E" w:rsidP="00D47A4E">
      <w:pPr>
        <w:widowControl w:val="0"/>
        <w:spacing w:after="0" w:line="240" w:lineRule="auto"/>
        <w:rPr>
          <w:rFonts w:ascii="Times New Roman" w:hAnsi="Times New Roman"/>
          <w:sz w:val="28"/>
          <w:szCs w:val="28"/>
          <w:lang w:eastAsia="ar-SA"/>
        </w:rPr>
      </w:pPr>
    </w:p>
    <w:p w:rsidR="00D47A4E" w:rsidRDefault="00D47A4E" w:rsidP="00D47A4E">
      <w:pPr>
        <w:widowControl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b/>
          <w:bCs/>
          <w:sz w:val="28"/>
          <w:szCs w:val="28"/>
        </w:rPr>
        <w:t>Подготовил</w:t>
      </w:r>
      <w:r>
        <w:rPr>
          <w:rFonts w:ascii="Times New Roman" w:hAnsi="Times New Roman"/>
          <w:sz w:val="28"/>
          <w:szCs w:val="28"/>
        </w:rPr>
        <w:t>:</w:t>
      </w:r>
    </w:p>
    <w:p w:rsidR="00D47A4E" w:rsidRDefault="00D47A4E" w:rsidP="00D47A4E">
      <w:pPr>
        <w:widowControl w:val="0"/>
        <w:spacing w:before="60" w:after="0" w:line="240" w:lineRule="auto"/>
        <w:ind w:left="5279" w:hanging="601"/>
        <w:rPr>
          <w:rFonts w:ascii="Times New Roman" w:hAnsi="Times New Roman"/>
          <w:sz w:val="28"/>
          <w:szCs w:val="28"/>
        </w:rPr>
      </w:pPr>
      <w:r>
        <w:rPr>
          <w:rFonts w:ascii="Times New Roman" w:hAnsi="Times New Roman"/>
          <w:sz w:val="28"/>
          <w:szCs w:val="28"/>
        </w:rPr>
        <w:t xml:space="preserve">Студент                </w:t>
      </w:r>
      <w:proofErr w:type="spellStart"/>
      <w:r>
        <w:rPr>
          <w:rFonts w:ascii="Times New Roman" w:hAnsi="Times New Roman"/>
          <w:sz w:val="28"/>
          <w:szCs w:val="28"/>
        </w:rPr>
        <w:t>Рукавицина</w:t>
      </w:r>
      <w:proofErr w:type="spellEnd"/>
      <w:r>
        <w:rPr>
          <w:rFonts w:ascii="Times New Roman" w:hAnsi="Times New Roman"/>
          <w:sz w:val="28"/>
          <w:szCs w:val="28"/>
        </w:rPr>
        <w:t xml:space="preserve"> А.А.</w:t>
      </w:r>
    </w:p>
    <w:p w:rsidR="00D47A4E" w:rsidRDefault="00D47A4E" w:rsidP="00D47A4E">
      <w:pPr>
        <w:widowControl w:val="0"/>
        <w:spacing w:after="0" w:line="240" w:lineRule="auto"/>
        <w:ind w:left="5279" w:hanging="601"/>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4265930</wp:posOffset>
                </wp:positionH>
                <wp:positionV relativeFrom="paragraph">
                  <wp:posOffset>16510</wp:posOffset>
                </wp:positionV>
                <wp:extent cx="1752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9pt,1.3pt" to="47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"/>
            </w:pict>
          </mc:Fallback>
        </mc:AlternateContent>
      </w:r>
      <w:r>
        <w:rPr>
          <w:rFonts w:ascii="Times New Roman" w:hAnsi="Times New Roman"/>
          <w:sz w:val="28"/>
          <w:szCs w:val="28"/>
        </w:rPr>
        <w:t>Учебная группа    ЦЗЮСПД 1-20</w:t>
      </w:r>
    </w:p>
    <w:p w:rsidR="00D47A4E" w:rsidRDefault="00D47A4E" w:rsidP="00D47A4E">
      <w:pPr>
        <w:widowControl w:val="0"/>
        <w:spacing w:after="0" w:line="240" w:lineRule="auto"/>
        <w:ind w:firstLine="4680"/>
        <w:rPr>
          <w:rFonts w:ascii="Times New Roman" w:hAnsi="Times New Roman"/>
          <w:b/>
          <w:bCs/>
          <w:sz w:val="28"/>
          <w:szCs w:val="2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4321175</wp:posOffset>
                </wp:positionH>
                <wp:positionV relativeFrom="paragraph">
                  <wp:posOffset>5715</wp:posOffset>
                </wp:positionV>
                <wp:extent cx="12954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25pt,.45pt" to="4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glTQIAAFg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"/>
            </w:pict>
          </mc:Fallback>
        </mc:AlternateContent>
      </w:r>
    </w:p>
    <w:p w:rsidR="00D47A4E" w:rsidRDefault="00D47A4E" w:rsidP="00D47A4E">
      <w:pPr>
        <w:widowControl w:val="0"/>
        <w:tabs>
          <w:tab w:val="left" w:pos="8160"/>
        </w:tabs>
        <w:spacing w:after="0" w:line="240" w:lineRule="auto"/>
        <w:jc w:val="center"/>
        <w:rPr>
          <w:rFonts w:ascii="Times New Roman" w:hAnsi="Times New Roman"/>
          <w:bCs/>
          <w:sz w:val="28"/>
          <w:szCs w:val="28"/>
        </w:rPr>
      </w:pPr>
    </w:p>
    <w:p w:rsidR="00D47A4E" w:rsidRDefault="00D47A4E" w:rsidP="00D47A4E">
      <w:pPr>
        <w:widowControl w:val="0"/>
        <w:spacing w:after="0" w:line="240" w:lineRule="auto"/>
        <w:ind w:firstLine="4680"/>
        <w:rPr>
          <w:rFonts w:ascii="Times New Roman" w:hAnsi="Times New Roman"/>
          <w:b/>
          <w:bCs/>
          <w:sz w:val="28"/>
          <w:szCs w:val="28"/>
        </w:rPr>
      </w:pPr>
    </w:p>
    <w:p w:rsidR="00D47A4E" w:rsidRDefault="00D47A4E" w:rsidP="00D47A4E">
      <w:pPr>
        <w:widowControl w:val="0"/>
        <w:spacing w:after="0" w:line="240" w:lineRule="auto"/>
        <w:ind w:firstLine="4680"/>
        <w:rPr>
          <w:rFonts w:ascii="Times New Roman" w:hAnsi="Times New Roman"/>
          <w:sz w:val="28"/>
          <w:szCs w:val="28"/>
        </w:rPr>
      </w:pPr>
      <w:r>
        <w:rPr>
          <w:rFonts w:ascii="Times New Roman" w:hAnsi="Times New Roman"/>
          <w:b/>
          <w:bCs/>
          <w:sz w:val="28"/>
          <w:szCs w:val="28"/>
        </w:rPr>
        <w:t>Проверил</w:t>
      </w:r>
      <w:r>
        <w:rPr>
          <w:rFonts w:ascii="Times New Roman" w:hAnsi="Times New Roman"/>
          <w:sz w:val="28"/>
          <w:szCs w:val="28"/>
        </w:rPr>
        <w:t>:</w:t>
      </w:r>
    </w:p>
    <w:p w:rsidR="00D47A4E" w:rsidRDefault="00D47A4E" w:rsidP="00D47A4E">
      <w:pPr>
        <w:widowControl w:val="0"/>
        <w:spacing w:before="60" w:after="0" w:line="240" w:lineRule="auto"/>
        <w:ind w:firstLine="4678"/>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и.н., профессор      Павлова Е.В.</w:t>
      </w:r>
    </w:p>
    <w:p w:rsidR="00D47A4E" w:rsidRDefault="00D47A4E" w:rsidP="00D47A4E">
      <w:pPr>
        <w:widowControl w:val="0"/>
        <w:spacing w:after="0" w:line="240" w:lineRule="auto"/>
        <w:rPr>
          <w:rFonts w:ascii="Times New Roman" w:hAnsi="Times New Roman"/>
          <w:b/>
          <w:sz w:val="28"/>
          <w:szCs w:val="28"/>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4114800</wp:posOffset>
                </wp:positionH>
                <wp:positionV relativeFrom="paragraph">
                  <wp:posOffset>-7620</wp:posOffset>
                </wp:positionV>
                <wp:extent cx="1752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6pt"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mdTQIAAFgEAAAOAAAAZHJzL2Uyb0RvYy54bWysVM1uEzEQviPxDpbv6e6GNG1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"/>
            </w:pict>
          </mc:Fallback>
        </mc:AlternateContent>
      </w:r>
      <w:r>
        <w:rPr>
          <w:rFonts w:ascii="Times New Roman" w:hAnsi="Times New Roman"/>
          <w:sz w:val="28"/>
          <w:szCs w:val="28"/>
        </w:rPr>
        <w:t xml:space="preserve">                                                                   </w:t>
      </w:r>
    </w:p>
    <w:p w:rsidR="00D47A4E" w:rsidRDefault="00D47A4E" w:rsidP="00D47A4E">
      <w:pPr>
        <w:widowControl w:val="0"/>
        <w:spacing w:after="0" w:line="240" w:lineRule="auto"/>
        <w:rPr>
          <w:rFonts w:ascii="Times New Roman" w:hAnsi="Times New Roman"/>
          <w:sz w:val="28"/>
          <w:szCs w:val="28"/>
        </w:rPr>
      </w:pPr>
    </w:p>
    <w:p w:rsidR="00D47A4E" w:rsidRDefault="00D47A4E" w:rsidP="00D47A4E">
      <w:pPr>
        <w:widowControl w:val="0"/>
        <w:spacing w:after="0" w:line="240" w:lineRule="auto"/>
        <w:rPr>
          <w:rFonts w:ascii="Times New Roman" w:hAnsi="Times New Roman"/>
          <w:b/>
          <w:sz w:val="28"/>
          <w:szCs w:val="28"/>
        </w:rPr>
      </w:pPr>
    </w:p>
    <w:p w:rsidR="00D47A4E" w:rsidRDefault="00D47A4E" w:rsidP="00D47A4E">
      <w:pPr>
        <w:widowControl w:val="0"/>
        <w:spacing w:after="0" w:line="240" w:lineRule="auto"/>
        <w:rPr>
          <w:rFonts w:ascii="Times New Roman" w:hAnsi="Times New Roman"/>
          <w:b/>
          <w:sz w:val="28"/>
          <w:szCs w:val="28"/>
        </w:rPr>
      </w:pPr>
      <w:r>
        <w:rPr>
          <w:rFonts w:ascii="Times New Roman" w:hAnsi="Times New Roman"/>
          <w:b/>
          <w:sz w:val="28"/>
          <w:szCs w:val="28"/>
        </w:rPr>
        <w:t xml:space="preserve">                                                  ВОРОНЕЖ</w:t>
      </w:r>
      <w:r>
        <w:rPr>
          <w:rFonts w:ascii="Times New Roman" w:hAnsi="Times New Roman"/>
          <w:b/>
          <w:sz w:val="28"/>
          <w:szCs w:val="28"/>
        </w:rPr>
        <w:br/>
        <w:t xml:space="preserve">                            </w:t>
      </w:r>
      <w:r>
        <w:rPr>
          <w:rFonts w:ascii="Times New Roman" w:hAnsi="Times New Roman"/>
          <w:b/>
          <w:sz w:val="28"/>
          <w:szCs w:val="28"/>
        </w:rPr>
        <w:t xml:space="preserve">                            2021</w:t>
      </w:r>
    </w:p>
    <w:p w:rsidR="00D47A4E" w:rsidRPr="00D47A4E" w:rsidRDefault="00D47A4E" w:rsidP="00D47A4E">
      <w:pPr>
        <w:jc w:val="both"/>
        <w:outlineLvl w:val="0"/>
        <w:rPr>
          <w:rStyle w:val="cod1"/>
          <w:bCs/>
          <w:iCs/>
          <w:sz w:val="24"/>
          <w:szCs w:val="24"/>
        </w:rPr>
      </w:pPr>
      <w:r w:rsidRPr="00D47A4E">
        <w:rPr>
          <w:rFonts w:ascii="Times New Roman" w:hAnsi="Times New Roman" w:cs="Times New Roman"/>
          <w:b/>
          <w:bCs/>
          <w:sz w:val="24"/>
          <w:szCs w:val="24"/>
        </w:rPr>
        <w:lastRenderedPageBreak/>
        <w:t>Вариант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01"/>
      </w:tblGrid>
      <w:tr w:rsidR="00D47A4E" w:rsidRPr="00D47A4E" w:rsidTr="00A6191A">
        <w:tc>
          <w:tcPr>
            <w:tcW w:w="817" w:type="dxa"/>
          </w:tcPr>
          <w:p w:rsidR="00D47A4E" w:rsidRPr="00D47A4E" w:rsidRDefault="00D47A4E" w:rsidP="00A6191A">
            <w:pPr>
              <w:jc w:val="center"/>
              <w:rPr>
                <w:rFonts w:ascii="Times New Roman" w:hAnsi="Times New Roman" w:cs="Times New Roman"/>
                <w:b/>
                <w:sz w:val="24"/>
                <w:szCs w:val="24"/>
              </w:rPr>
            </w:pPr>
          </w:p>
          <w:p w:rsidR="00D47A4E" w:rsidRPr="00D47A4E" w:rsidRDefault="00D47A4E" w:rsidP="00A6191A">
            <w:pPr>
              <w:jc w:val="center"/>
              <w:rPr>
                <w:rFonts w:ascii="Times New Roman" w:hAnsi="Times New Roman" w:cs="Times New Roman"/>
                <w:b/>
                <w:sz w:val="24"/>
                <w:szCs w:val="24"/>
              </w:rPr>
            </w:pPr>
            <w:r w:rsidRPr="00D47A4E">
              <w:rPr>
                <w:rFonts w:ascii="Times New Roman" w:hAnsi="Times New Roman" w:cs="Times New Roman"/>
                <w:b/>
                <w:sz w:val="24"/>
                <w:szCs w:val="24"/>
              </w:rPr>
              <w:t xml:space="preserve">№ </w:t>
            </w:r>
            <w:proofErr w:type="gramStart"/>
            <w:r w:rsidRPr="00D47A4E">
              <w:rPr>
                <w:rFonts w:ascii="Times New Roman" w:hAnsi="Times New Roman" w:cs="Times New Roman"/>
                <w:b/>
                <w:sz w:val="24"/>
                <w:szCs w:val="24"/>
              </w:rPr>
              <w:t>п</w:t>
            </w:r>
            <w:proofErr w:type="gramEnd"/>
            <w:r w:rsidRPr="00D47A4E">
              <w:rPr>
                <w:rFonts w:ascii="Times New Roman" w:hAnsi="Times New Roman" w:cs="Times New Roman"/>
                <w:b/>
                <w:sz w:val="24"/>
                <w:szCs w:val="24"/>
              </w:rPr>
              <w:t>/п</w:t>
            </w:r>
          </w:p>
        </w:tc>
        <w:tc>
          <w:tcPr>
            <w:tcW w:w="6946" w:type="dxa"/>
          </w:tcPr>
          <w:p w:rsidR="00D47A4E" w:rsidRPr="00D47A4E" w:rsidRDefault="00D47A4E" w:rsidP="00A6191A">
            <w:pPr>
              <w:jc w:val="center"/>
              <w:rPr>
                <w:rFonts w:ascii="Times New Roman" w:hAnsi="Times New Roman" w:cs="Times New Roman"/>
                <w:b/>
                <w:sz w:val="24"/>
                <w:szCs w:val="24"/>
              </w:rPr>
            </w:pPr>
          </w:p>
          <w:p w:rsidR="00D47A4E" w:rsidRPr="00D47A4E" w:rsidRDefault="00D47A4E" w:rsidP="00A6191A">
            <w:pPr>
              <w:jc w:val="center"/>
              <w:rPr>
                <w:rFonts w:ascii="Times New Roman" w:hAnsi="Times New Roman" w:cs="Times New Roman"/>
                <w:b/>
                <w:sz w:val="24"/>
                <w:szCs w:val="24"/>
              </w:rPr>
            </w:pPr>
            <w:r w:rsidRPr="00D47A4E">
              <w:rPr>
                <w:rFonts w:ascii="Times New Roman" w:hAnsi="Times New Roman" w:cs="Times New Roman"/>
                <w:b/>
                <w:sz w:val="24"/>
                <w:szCs w:val="24"/>
              </w:rPr>
              <w:t>Задание</w:t>
            </w:r>
          </w:p>
        </w:tc>
        <w:tc>
          <w:tcPr>
            <w:tcW w:w="1701" w:type="dxa"/>
          </w:tcPr>
          <w:p w:rsidR="00D47A4E" w:rsidRPr="00D47A4E" w:rsidRDefault="00D47A4E" w:rsidP="00A6191A">
            <w:pPr>
              <w:jc w:val="center"/>
              <w:rPr>
                <w:rFonts w:ascii="Times New Roman" w:hAnsi="Times New Roman" w:cs="Times New Roman"/>
                <w:b/>
                <w:sz w:val="24"/>
                <w:szCs w:val="24"/>
              </w:rPr>
            </w:pPr>
            <w:r w:rsidRPr="00D47A4E">
              <w:rPr>
                <w:rFonts w:ascii="Times New Roman" w:hAnsi="Times New Roman" w:cs="Times New Roman"/>
                <w:b/>
                <w:sz w:val="24"/>
                <w:szCs w:val="24"/>
              </w:rPr>
              <w:t>Код компетенции (части) компетенции</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1.</w:t>
            </w:r>
          </w:p>
        </w:tc>
        <w:tc>
          <w:tcPr>
            <w:tcW w:w="6946" w:type="dxa"/>
          </w:tcPr>
          <w:p w:rsidR="00D47A4E" w:rsidRPr="00D47A4E" w:rsidRDefault="00D47A4E" w:rsidP="00A6191A">
            <w:pPr>
              <w:ind w:firstLine="709"/>
              <w:rPr>
                <w:rFonts w:ascii="Times New Roman" w:hAnsi="Times New Roman" w:cs="Times New Roman"/>
                <w:sz w:val="24"/>
                <w:szCs w:val="24"/>
              </w:rPr>
            </w:pPr>
            <w:bookmarkStart w:id="0" w:name="_GoBack"/>
            <w:r w:rsidRPr="00D47A4E">
              <w:rPr>
                <w:rFonts w:ascii="Times New Roman" w:hAnsi="Times New Roman" w:cs="Times New Roman"/>
                <w:sz w:val="24"/>
                <w:szCs w:val="24"/>
              </w:rPr>
              <w:t xml:space="preserve">Прочтите текст 1 титула 1-й книги Дигест Юстиниана, приведенный в приложении. Прокомментируйте понятие «естественное право». В чем особенности естественного права, как влияло оно </w:t>
            </w:r>
            <w:proofErr w:type="gramStart"/>
            <w:r w:rsidRPr="00D47A4E">
              <w:rPr>
                <w:rFonts w:ascii="Times New Roman" w:hAnsi="Times New Roman" w:cs="Times New Roman"/>
                <w:sz w:val="24"/>
                <w:szCs w:val="24"/>
              </w:rPr>
              <w:t>на право позитивное</w:t>
            </w:r>
            <w:proofErr w:type="gramEnd"/>
            <w:r w:rsidRPr="00D47A4E">
              <w:rPr>
                <w:rFonts w:ascii="Times New Roman" w:hAnsi="Times New Roman" w:cs="Times New Roman"/>
                <w:sz w:val="24"/>
                <w:szCs w:val="24"/>
              </w:rPr>
              <w:t>?</w:t>
            </w:r>
            <w:bookmarkEnd w:id="0"/>
          </w:p>
        </w:tc>
        <w:tc>
          <w:tcPr>
            <w:tcW w:w="1701" w:type="dxa"/>
          </w:tcPr>
          <w:p w:rsidR="00D47A4E" w:rsidRPr="00D47A4E" w:rsidRDefault="00D47A4E" w:rsidP="00A6191A">
            <w:pPr>
              <w:pStyle w:val="cod"/>
              <w:spacing w:before="0" w:beforeAutospacing="0" w:after="0" w:afterAutospacing="0"/>
              <w:rPr>
                <w:rStyle w:val="cod1"/>
              </w:rPr>
            </w:pPr>
            <w:r w:rsidRPr="00D47A4E">
              <w:t>ОК-7, ОПК-3, ПК-3, ПК-28</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2.</w:t>
            </w:r>
          </w:p>
        </w:tc>
        <w:tc>
          <w:tcPr>
            <w:tcW w:w="6946" w:type="dxa"/>
          </w:tcPr>
          <w:p w:rsidR="00D47A4E" w:rsidRPr="00D47A4E" w:rsidRDefault="00D47A4E" w:rsidP="00A6191A">
            <w:pPr>
              <w:ind w:firstLine="743"/>
              <w:rPr>
                <w:rFonts w:ascii="Times New Roman" w:hAnsi="Times New Roman" w:cs="Times New Roman"/>
                <w:sz w:val="24"/>
                <w:szCs w:val="24"/>
              </w:rPr>
            </w:pPr>
            <w:proofErr w:type="spellStart"/>
            <w:r w:rsidRPr="00D47A4E">
              <w:rPr>
                <w:rFonts w:ascii="Times New Roman" w:hAnsi="Times New Roman" w:cs="Times New Roman"/>
                <w:sz w:val="24"/>
                <w:szCs w:val="24"/>
              </w:rPr>
              <w:t>Реферативно</w:t>
            </w:r>
            <w:proofErr w:type="spellEnd"/>
            <w:r w:rsidRPr="00D47A4E">
              <w:rPr>
                <w:rFonts w:ascii="Times New Roman" w:hAnsi="Times New Roman" w:cs="Times New Roman"/>
                <w:sz w:val="24"/>
                <w:szCs w:val="24"/>
              </w:rPr>
              <w:t xml:space="preserve"> изложите вопрос «Кодификация Юстиниана. </w:t>
            </w:r>
            <w:r w:rsidRPr="00D47A4E">
              <w:rPr>
                <w:rFonts w:ascii="Times New Roman" w:hAnsi="Times New Roman" w:cs="Times New Roman"/>
                <w:sz w:val="24"/>
                <w:szCs w:val="24"/>
                <w:lang w:val="en-US"/>
              </w:rPr>
              <w:t>Corpus</w:t>
            </w:r>
            <w:r w:rsidRPr="00D47A4E">
              <w:rPr>
                <w:rFonts w:ascii="Times New Roman" w:hAnsi="Times New Roman" w:cs="Times New Roman"/>
                <w:sz w:val="24"/>
                <w:szCs w:val="24"/>
              </w:rPr>
              <w:t xml:space="preserve"> </w:t>
            </w:r>
            <w:proofErr w:type="spellStart"/>
            <w:r w:rsidRPr="00D47A4E">
              <w:rPr>
                <w:rFonts w:ascii="Times New Roman" w:hAnsi="Times New Roman" w:cs="Times New Roman"/>
                <w:sz w:val="24"/>
                <w:szCs w:val="24"/>
                <w:lang w:val="en-US"/>
              </w:rPr>
              <w:t>iuris</w:t>
            </w:r>
            <w:proofErr w:type="spellEnd"/>
            <w:r w:rsidRPr="00D47A4E">
              <w:rPr>
                <w:rFonts w:ascii="Times New Roman" w:hAnsi="Times New Roman" w:cs="Times New Roman"/>
                <w:sz w:val="24"/>
                <w:szCs w:val="24"/>
              </w:rPr>
              <w:t xml:space="preserve"> </w:t>
            </w:r>
            <w:proofErr w:type="spellStart"/>
            <w:r w:rsidRPr="00D47A4E">
              <w:rPr>
                <w:rFonts w:ascii="Times New Roman" w:hAnsi="Times New Roman" w:cs="Times New Roman"/>
                <w:sz w:val="24"/>
                <w:szCs w:val="24"/>
                <w:lang w:val="en-US"/>
              </w:rPr>
              <w:t>civilis</w:t>
            </w:r>
            <w:proofErr w:type="spellEnd"/>
            <w:r w:rsidRPr="00D47A4E">
              <w:rPr>
                <w:rFonts w:ascii="Times New Roman" w:hAnsi="Times New Roman" w:cs="Times New Roman"/>
                <w:sz w:val="24"/>
                <w:szCs w:val="24"/>
              </w:rPr>
              <w:t xml:space="preserve">». Отметьте, какие были предпосылки кодификации, охарактеризуйте ее части, проанализируйте значение </w:t>
            </w:r>
            <w:r w:rsidRPr="00D47A4E">
              <w:rPr>
                <w:rFonts w:ascii="Times New Roman" w:hAnsi="Times New Roman" w:cs="Times New Roman"/>
                <w:i/>
                <w:sz w:val="24"/>
                <w:szCs w:val="24"/>
                <w:lang w:val="en-US"/>
              </w:rPr>
              <w:t>Corpus</w:t>
            </w:r>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en-US"/>
              </w:rPr>
              <w:t>iuris</w:t>
            </w:r>
            <w:proofErr w:type="spellEnd"/>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en-US"/>
              </w:rPr>
              <w:t>civilis</w:t>
            </w:r>
            <w:proofErr w:type="spellEnd"/>
            <w:r w:rsidRPr="00D47A4E">
              <w:rPr>
                <w:rFonts w:ascii="Times New Roman" w:hAnsi="Times New Roman" w:cs="Times New Roman"/>
                <w:sz w:val="24"/>
                <w:szCs w:val="24"/>
              </w:rPr>
              <w:t xml:space="preserve"> для развития европейского права.</w:t>
            </w:r>
          </w:p>
        </w:tc>
        <w:tc>
          <w:tcPr>
            <w:tcW w:w="1701" w:type="dxa"/>
          </w:tcPr>
          <w:p w:rsidR="00D47A4E" w:rsidRPr="00D47A4E" w:rsidRDefault="00D47A4E" w:rsidP="00A6191A">
            <w:pPr>
              <w:pStyle w:val="cod"/>
              <w:spacing w:before="0" w:beforeAutospacing="0" w:after="0" w:afterAutospacing="0"/>
              <w:rPr>
                <w:rStyle w:val="cod1"/>
              </w:rPr>
            </w:pPr>
            <w:r w:rsidRPr="00D47A4E">
              <w:t>ОК-7, ОПК-3, ПК-3, ПК-28</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3.</w:t>
            </w:r>
          </w:p>
        </w:tc>
        <w:tc>
          <w:tcPr>
            <w:tcW w:w="6946" w:type="dxa"/>
          </w:tcPr>
          <w:p w:rsidR="00D47A4E" w:rsidRPr="00D47A4E" w:rsidRDefault="00D47A4E" w:rsidP="00A6191A">
            <w:pPr>
              <w:ind w:firstLine="709"/>
              <w:jc w:val="both"/>
              <w:rPr>
                <w:rFonts w:ascii="Times New Roman" w:hAnsi="Times New Roman" w:cs="Times New Roman"/>
                <w:sz w:val="24"/>
                <w:szCs w:val="24"/>
              </w:rPr>
            </w:pPr>
            <w:r w:rsidRPr="00D47A4E">
              <w:rPr>
                <w:rFonts w:ascii="Times New Roman" w:hAnsi="Times New Roman" w:cs="Times New Roman"/>
                <w:sz w:val="24"/>
                <w:szCs w:val="24"/>
              </w:rPr>
              <w:t>Кратко прокомментируйте содержание следующих понятий:</w:t>
            </w:r>
          </w:p>
          <w:p w:rsidR="00D47A4E" w:rsidRPr="00D47A4E" w:rsidRDefault="00D47A4E" w:rsidP="00A6191A">
            <w:pPr>
              <w:ind w:firstLine="709"/>
              <w:jc w:val="both"/>
              <w:rPr>
                <w:rFonts w:ascii="Times New Roman" w:hAnsi="Times New Roman" w:cs="Times New Roman"/>
                <w:i/>
                <w:spacing w:val="-4"/>
                <w:sz w:val="24"/>
                <w:szCs w:val="24"/>
                <w:lang w:val="it-IT"/>
              </w:rPr>
            </w:pPr>
            <w:r w:rsidRPr="00D47A4E">
              <w:rPr>
                <w:rFonts w:ascii="Times New Roman" w:hAnsi="Times New Roman" w:cs="Times New Roman"/>
                <w:i/>
                <w:sz w:val="24"/>
                <w:szCs w:val="24"/>
                <w:lang w:val="it-IT"/>
              </w:rPr>
              <w:t>Caput habere; status libertatis, status civitatis, status familiae; ius conubii, ius commercii; c</w:t>
            </w:r>
            <w:r w:rsidRPr="00D47A4E">
              <w:rPr>
                <w:rFonts w:ascii="Times New Roman" w:hAnsi="Times New Roman" w:cs="Times New Roman"/>
                <w:i/>
                <w:spacing w:val="-4"/>
                <w:sz w:val="24"/>
                <w:szCs w:val="24"/>
                <w:lang w:val="it-IT"/>
              </w:rPr>
              <w:t xml:space="preserve">apitis deminutio; </w:t>
            </w:r>
            <w:r w:rsidRPr="00D47A4E">
              <w:rPr>
                <w:rFonts w:ascii="Times New Roman" w:hAnsi="Times New Roman" w:cs="Times New Roman"/>
                <w:i/>
                <w:spacing w:val="-4"/>
                <w:sz w:val="24"/>
                <w:szCs w:val="24"/>
                <w:lang w:val="pt-BR"/>
              </w:rPr>
              <w:t>intestabilitas</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infamia</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turpitudo</w:t>
            </w:r>
            <w:r w:rsidRPr="00D47A4E">
              <w:rPr>
                <w:rFonts w:ascii="Times New Roman" w:hAnsi="Times New Roman" w:cs="Times New Roman"/>
                <w:i/>
                <w:spacing w:val="-4"/>
                <w:sz w:val="24"/>
                <w:szCs w:val="24"/>
                <w:lang w:val="it-IT"/>
              </w:rPr>
              <w:t>; tutela, cura.; paterfamilias; patria potestas; persona sui iuris, persona alieni iuris;</w:t>
            </w:r>
            <w:r w:rsidRPr="00D47A4E">
              <w:rPr>
                <w:rFonts w:ascii="Times New Roman" w:hAnsi="Times New Roman" w:cs="Times New Roman"/>
                <w:i/>
                <w:sz w:val="24"/>
                <w:szCs w:val="24"/>
                <w:lang w:val="it-IT"/>
              </w:rPr>
              <w:t xml:space="preserve"> </w:t>
            </w:r>
            <w:r w:rsidRPr="00D47A4E">
              <w:rPr>
                <w:rFonts w:ascii="Times New Roman" w:hAnsi="Times New Roman" w:cs="Times New Roman"/>
                <w:i/>
                <w:spacing w:val="-4"/>
                <w:sz w:val="24"/>
                <w:szCs w:val="24"/>
                <w:lang w:val="pt-BR"/>
              </w:rPr>
              <w:t>matrimonium</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cum</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manu</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mariti</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matrimonium</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sine</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manu</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mariti</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dos</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donatio</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peculium</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legitimatio</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adoptio</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arrogatio</w:t>
            </w:r>
            <w:r w:rsidRPr="00D47A4E">
              <w:rPr>
                <w:rFonts w:ascii="Times New Roman" w:hAnsi="Times New Roman" w:cs="Times New Roman"/>
                <w:i/>
                <w:spacing w:val="-4"/>
                <w:sz w:val="24"/>
                <w:szCs w:val="24"/>
                <w:lang w:val="it-IT"/>
              </w:rPr>
              <w:t xml:space="preserve">, </w:t>
            </w:r>
            <w:r w:rsidRPr="00D47A4E">
              <w:rPr>
                <w:rFonts w:ascii="Times New Roman" w:hAnsi="Times New Roman" w:cs="Times New Roman"/>
                <w:i/>
                <w:spacing w:val="-4"/>
                <w:sz w:val="24"/>
                <w:szCs w:val="24"/>
                <w:lang w:val="pt-BR"/>
              </w:rPr>
              <w:t>eman</w:t>
            </w:r>
            <w:r w:rsidRPr="00D47A4E">
              <w:rPr>
                <w:rFonts w:ascii="Times New Roman" w:hAnsi="Times New Roman" w:cs="Times New Roman"/>
                <w:i/>
                <w:spacing w:val="-4"/>
                <w:sz w:val="24"/>
                <w:szCs w:val="24"/>
              </w:rPr>
              <w:t>с</w:t>
            </w:r>
            <w:r w:rsidRPr="00D47A4E">
              <w:rPr>
                <w:rFonts w:ascii="Times New Roman" w:hAnsi="Times New Roman" w:cs="Times New Roman"/>
                <w:i/>
                <w:spacing w:val="-4"/>
                <w:sz w:val="24"/>
                <w:szCs w:val="24"/>
                <w:lang w:val="pt-BR"/>
              </w:rPr>
              <w:t>ipatio</w:t>
            </w:r>
            <w:r w:rsidRPr="00D47A4E">
              <w:rPr>
                <w:rFonts w:ascii="Times New Roman" w:hAnsi="Times New Roman" w:cs="Times New Roman"/>
                <w:i/>
                <w:spacing w:val="-4"/>
                <w:sz w:val="24"/>
                <w:szCs w:val="24"/>
                <w:lang w:val="it-IT"/>
              </w:rPr>
              <w:t>.</w:t>
            </w:r>
          </w:p>
          <w:p w:rsidR="00D47A4E" w:rsidRPr="00D47A4E" w:rsidRDefault="00D47A4E" w:rsidP="00A6191A">
            <w:pPr>
              <w:ind w:firstLine="709"/>
              <w:jc w:val="both"/>
              <w:rPr>
                <w:rFonts w:ascii="Times New Roman" w:hAnsi="Times New Roman" w:cs="Times New Roman"/>
                <w:sz w:val="24"/>
                <w:szCs w:val="24"/>
              </w:rPr>
            </w:pPr>
            <w:r w:rsidRPr="00D47A4E">
              <w:rPr>
                <w:rFonts w:ascii="Times New Roman" w:hAnsi="Times New Roman" w:cs="Times New Roman"/>
                <w:sz w:val="24"/>
                <w:szCs w:val="24"/>
              </w:rPr>
              <w:t>Дайте юридическую оценку понятию «пекулий». Какие виды пекулия существовали в римском праве?</w:t>
            </w:r>
          </w:p>
        </w:tc>
        <w:tc>
          <w:tcPr>
            <w:tcW w:w="1701" w:type="dxa"/>
          </w:tcPr>
          <w:p w:rsidR="00D47A4E" w:rsidRPr="00D47A4E" w:rsidRDefault="00D47A4E" w:rsidP="00A6191A">
            <w:pPr>
              <w:pStyle w:val="cod"/>
              <w:spacing w:before="0" w:beforeAutospacing="0" w:after="0" w:afterAutospacing="0"/>
              <w:rPr>
                <w:rStyle w:val="cod1"/>
              </w:rPr>
            </w:pPr>
            <w:r w:rsidRPr="00D47A4E">
              <w:t>ОК-7, ОПК-3, ПК-3, ПК-28</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4.</w:t>
            </w:r>
          </w:p>
        </w:tc>
        <w:tc>
          <w:tcPr>
            <w:tcW w:w="6946" w:type="dxa"/>
          </w:tcPr>
          <w:p w:rsidR="00D47A4E" w:rsidRPr="00D47A4E" w:rsidRDefault="00D47A4E" w:rsidP="00A6191A">
            <w:pPr>
              <w:ind w:firstLine="743"/>
              <w:rPr>
                <w:rFonts w:ascii="Times New Roman" w:hAnsi="Times New Roman" w:cs="Times New Roman"/>
                <w:sz w:val="24"/>
                <w:szCs w:val="24"/>
              </w:rPr>
            </w:pPr>
            <w:r w:rsidRPr="00D47A4E">
              <w:rPr>
                <w:rFonts w:ascii="Times New Roman" w:hAnsi="Times New Roman" w:cs="Times New Roman"/>
                <w:sz w:val="24"/>
                <w:szCs w:val="24"/>
              </w:rPr>
              <w:t>Охарактеризуйте способы защиты собственности в римском праве? В чем отличие защиты права собственности от защиты владения?</w:t>
            </w:r>
          </w:p>
        </w:tc>
        <w:tc>
          <w:tcPr>
            <w:tcW w:w="1701" w:type="dxa"/>
          </w:tcPr>
          <w:p w:rsidR="00D47A4E" w:rsidRPr="00D47A4E" w:rsidRDefault="00D47A4E" w:rsidP="00A6191A">
            <w:pPr>
              <w:pStyle w:val="cod"/>
              <w:spacing w:before="0" w:beforeAutospacing="0" w:after="0" w:afterAutospacing="0"/>
              <w:rPr>
                <w:rStyle w:val="cod1"/>
              </w:rPr>
            </w:pPr>
            <w:r w:rsidRPr="00D47A4E">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5.</w:t>
            </w:r>
          </w:p>
        </w:tc>
        <w:tc>
          <w:tcPr>
            <w:tcW w:w="6946" w:type="dxa"/>
          </w:tcPr>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sz w:val="24"/>
                <w:szCs w:val="24"/>
              </w:rPr>
              <w:t xml:space="preserve">Прокомментируйте понятие и сущность обязательства в римском праве. </w:t>
            </w:r>
          </w:p>
          <w:p w:rsidR="00D47A4E" w:rsidRPr="00D47A4E" w:rsidRDefault="00D47A4E" w:rsidP="00A6191A">
            <w:pPr>
              <w:ind w:firstLine="709"/>
              <w:rPr>
                <w:rFonts w:ascii="Times New Roman" w:hAnsi="Times New Roman" w:cs="Times New Roman"/>
                <w:b/>
                <w:spacing w:val="-4"/>
                <w:lang w:val="en-US"/>
              </w:rPr>
            </w:pPr>
            <w:proofErr w:type="spellStart"/>
            <w:r w:rsidRPr="00D47A4E">
              <w:rPr>
                <w:rFonts w:ascii="Times New Roman" w:hAnsi="Times New Roman" w:cs="Times New Roman"/>
                <w:b/>
                <w:spacing w:val="-4"/>
                <w:lang w:val="en-US"/>
              </w:rPr>
              <w:t>Obligatio</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est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iuris</w:t>
            </w:r>
            <w:proofErr w:type="spellEnd"/>
            <w:r w:rsidRPr="00D47A4E">
              <w:rPr>
                <w:rFonts w:ascii="Times New Roman" w:hAnsi="Times New Roman" w:cs="Times New Roman"/>
                <w:b/>
                <w:spacing w:val="-4"/>
                <w:lang w:val="en-US"/>
              </w:rPr>
              <w:t xml:space="preserve"> vinculum, quo necessitate </w:t>
            </w:r>
            <w:proofErr w:type="spellStart"/>
            <w:r w:rsidRPr="00D47A4E">
              <w:rPr>
                <w:rFonts w:ascii="Times New Roman" w:hAnsi="Times New Roman" w:cs="Times New Roman"/>
                <w:b/>
                <w:spacing w:val="-4"/>
                <w:lang w:val="en-US"/>
              </w:rPr>
              <w:t>adstringimur</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alicuius</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solvendae</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rei</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secundum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nostrae</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civitatis</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iure</w:t>
            </w:r>
            <w:proofErr w:type="spellEnd"/>
          </w:p>
          <w:p w:rsidR="00D47A4E" w:rsidRPr="00D47A4E" w:rsidRDefault="00D47A4E" w:rsidP="00A6191A">
            <w:pPr>
              <w:ind w:firstLine="709"/>
              <w:rPr>
                <w:rFonts w:ascii="Times New Roman" w:hAnsi="Times New Roman" w:cs="Times New Roman"/>
                <w:spacing w:val="-4"/>
                <w:sz w:val="24"/>
                <w:szCs w:val="24"/>
              </w:rPr>
            </w:pPr>
            <w:r w:rsidRPr="00D47A4E">
              <w:rPr>
                <w:rFonts w:ascii="Times New Roman" w:hAnsi="Times New Roman" w:cs="Times New Roman"/>
                <w:i/>
                <w:spacing w:val="-4"/>
                <w:sz w:val="24"/>
                <w:szCs w:val="24"/>
              </w:rPr>
              <w:t>Юстиниан</w:t>
            </w:r>
            <w:r w:rsidRPr="00D47A4E">
              <w:rPr>
                <w:rFonts w:ascii="Times New Roman" w:hAnsi="Times New Roman" w:cs="Times New Roman"/>
                <w:spacing w:val="-4"/>
                <w:sz w:val="24"/>
                <w:szCs w:val="24"/>
              </w:rPr>
              <w:t xml:space="preserve">, </w:t>
            </w:r>
            <w:r w:rsidRPr="00D47A4E">
              <w:rPr>
                <w:rFonts w:ascii="Times New Roman" w:hAnsi="Times New Roman" w:cs="Times New Roman"/>
                <w:i/>
                <w:spacing w:val="-4"/>
                <w:sz w:val="24"/>
                <w:szCs w:val="24"/>
              </w:rPr>
              <w:t xml:space="preserve">Институции. III. 13 </w:t>
            </w:r>
            <w:proofErr w:type="spellStart"/>
            <w:r w:rsidRPr="00D47A4E">
              <w:rPr>
                <w:rFonts w:ascii="Times New Roman" w:hAnsi="Times New Roman" w:cs="Times New Roman"/>
                <w:i/>
                <w:spacing w:val="-4"/>
                <w:sz w:val="24"/>
                <w:szCs w:val="24"/>
              </w:rPr>
              <w:t>pr</w:t>
            </w:r>
            <w:proofErr w:type="spellEnd"/>
            <w:r w:rsidRPr="00D47A4E">
              <w:rPr>
                <w:rFonts w:ascii="Times New Roman" w:hAnsi="Times New Roman" w:cs="Times New Roman"/>
                <w:i/>
                <w:spacing w:val="-4"/>
                <w:sz w:val="24"/>
                <w:szCs w:val="24"/>
              </w:rPr>
              <w:t>.</w:t>
            </w:r>
            <w:r w:rsidRPr="00D47A4E">
              <w:rPr>
                <w:rFonts w:ascii="Times New Roman" w:hAnsi="Times New Roman" w:cs="Times New Roman"/>
                <w:spacing w:val="-4"/>
                <w:sz w:val="24"/>
                <w:szCs w:val="24"/>
              </w:rPr>
              <w:t>: Обязательство есть оковы права, в силу которых мы по необходимости должны выполнить известное действие согласно законам нашего государства.</w:t>
            </w:r>
          </w:p>
          <w:p w:rsidR="00D47A4E" w:rsidRPr="00D47A4E" w:rsidRDefault="00D47A4E" w:rsidP="00A6191A">
            <w:pPr>
              <w:ind w:firstLine="709"/>
              <w:rPr>
                <w:rFonts w:ascii="Times New Roman" w:hAnsi="Times New Roman" w:cs="Times New Roman"/>
                <w:b/>
                <w:spacing w:val="-4"/>
                <w:lang w:val="en-US"/>
              </w:rPr>
            </w:pPr>
            <w:r w:rsidRPr="00D47A4E">
              <w:rPr>
                <w:rFonts w:ascii="Times New Roman" w:hAnsi="Times New Roman" w:cs="Times New Roman"/>
                <w:i/>
                <w:spacing w:val="-4"/>
                <w:lang w:val="en-US"/>
              </w:rPr>
              <w:t>D.44.7.3 pr. (Paul. 2 Inst.)</w:t>
            </w:r>
            <w:r w:rsidRPr="00D47A4E">
              <w:rPr>
                <w:rFonts w:ascii="Times New Roman" w:hAnsi="Times New Roman" w:cs="Times New Roman"/>
                <w:spacing w:val="-4"/>
                <w:lang w:val="en-US"/>
              </w:rPr>
              <w:t xml:space="preserve">: </w:t>
            </w:r>
            <w:proofErr w:type="spellStart"/>
            <w:r w:rsidRPr="00D47A4E">
              <w:rPr>
                <w:rFonts w:ascii="Times New Roman" w:hAnsi="Times New Roman" w:cs="Times New Roman"/>
                <w:b/>
                <w:spacing w:val="-4"/>
                <w:lang w:val="en-US"/>
              </w:rPr>
              <w:t>Obligationum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substantia</w:t>
            </w:r>
            <w:proofErr w:type="spellEnd"/>
            <w:r w:rsidRPr="00D47A4E">
              <w:rPr>
                <w:rFonts w:ascii="Times New Roman" w:hAnsi="Times New Roman" w:cs="Times New Roman"/>
                <w:b/>
                <w:spacing w:val="-4"/>
                <w:lang w:val="en-US"/>
              </w:rPr>
              <w:t xml:space="preserve"> non in </w:t>
            </w:r>
            <w:proofErr w:type="spellStart"/>
            <w:r w:rsidRPr="00D47A4E">
              <w:rPr>
                <w:rFonts w:ascii="Times New Roman" w:hAnsi="Times New Roman" w:cs="Times New Roman"/>
                <w:b/>
                <w:spacing w:val="-4"/>
                <w:lang w:val="en-US"/>
              </w:rPr>
              <w:t>eo</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consistit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ut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aliquod</w:t>
            </w:r>
            <w:proofErr w:type="spellEnd"/>
            <w:r w:rsidRPr="00D47A4E">
              <w:rPr>
                <w:rFonts w:ascii="Times New Roman" w:hAnsi="Times New Roman" w:cs="Times New Roman"/>
                <w:b/>
                <w:spacing w:val="-4"/>
                <w:lang w:val="en-US"/>
              </w:rPr>
              <w:t xml:space="preserve"> corpus nostrum </w:t>
            </w:r>
            <w:proofErr w:type="spellStart"/>
            <w:r w:rsidRPr="00D47A4E">
              <w:rPr>
                <w:rFonts w:ascii="Times New Roman" w:hAnsi="Times New Roman" w:cs="Times New Roman"/>
                <w:b/>
                <w:spacing w:val="-4"/>
                <w:lang w:val="en-US"/>
              </w:rPr>
              <w:t>aut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servitutem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nostram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faciat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sed</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ut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alium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nobis</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obstringat</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ad</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dandum</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aliquid</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vel</w:t>
            </w:r>
            <w:proofErr w:type="spellEnd"/>
            <w:r w:rsidRPr="00D47A4E">
              <w:rPr>
                <w:rFonts w:ascii="Times New Roman" w:hAnsi="Times New Roman" w:cs="Times New Roman"/>
                <w:b/>
                <w:spacing w:val="-4"/>
                <w:lang w:val="en-US"/>
              </w:rPr>
              <w:t xml:space="preserve"> faciendum </w:t>
            </w:r>
            <w:proofErr w:type="spellStart"/>
            <w:r w:rsidRPr="00D47A4E">
              <w:rPr>
                <w:rFonts w:ascii="Times New Roman" w:hAnsi="Times New Roman" w:cs="Times New Roman"/>
                <w:b/>
                <w:spacing w:val="-4"/>
                <w:lang w:val="en-US"/>
              </w:rPr>
              <w:t>vel</w:t>
            </w:r>
            <w:proofErr w:type="spellEnd"/>
            <w:r w:rsidRPr="00D47A4E">
              <w:rPr>
                <w:rFonts w:ascii="Times New Roman" w:hAnsi="Times New Roman" w:cs="Times New Roman"/>
                <w:b/>
                <w:spacing w:val="-4"/>
                <w:lang w:val="en-US"/>
              </w:rPr>
              <w:t xml:space="preserve"> </w:t>
            </w:r>
            <w:proofErr w:type="spellStart"/>
            <w:r w:rsidRPr="00D47A4E">
              <w:rPr>
                <w:rFonts w:ascii="Times New Roman" w:hAnsi="Times New Roman" w:cs="Times New Roman"/>
                <w:b/>
                <w:spacing w:val="-4"/>
                <w:lang w:val="en-US"/>
              </w:rPr>
              <w:t>praestandum</w:t>
            </w:r>
            <w:proofErr w:type="spellEnd"/>
            <w:r w:rsidRPr="00D47A4E">
              <w:rPr>
                <w:rFonts w:ascii="Times New Roman" w:hAnsi="Times New Roman" w:cs="Times New Roman"/>
                <w:b/>
                <w:spacing w:val="-4"/>
                <w:lang w:val="en-US"/>
              </w:rPr>
              <w:t>.</w:t>
            </w:r>
          </w:p>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i/>
                <w:spacing w:val="-4"/>
                <w:sz w:val="24"/>
                <w:szCs w:val="24"/>
              </w:rPr>
              <w:t>Павел</w:t>
            </w:r>
            <w:r w:rsidRPr="00D47A4E">
              <w:rPr>
                <w:rFonts w:ascii="Times New Roman" w:hAnsi="Times New Roman" w:cs="Times New Roman"/>
                <w:spacing w:val="-4"/>
                <w:sz w:val="24"/>
                <w:szCs w:val="24"/>
              </w:rPr>
              <w:t xml:space="preserve"> </w:t>
            </w:r>
            <w:r w:rsidRPr="00D47A4E">
              <w:rPr>
                <w:rFonts w:ascii="Times New Roman" w:hAnsi="Times New Roman" w:cs="Times New Roman"/>
                <w:i/>
                <w:spacing w:val="-4"/>
                <w:sz w:val="24"/>
                <w:szCs w:val="24"/>
              </w:rPr>
              <w:t xml:space="preserve">(D.44.7.3 </w:t>
            </w:r>
            <w:proofErr w:type="spellStart"/>
            <w:r w:rsidRPr="00D47A4E">
              <w:rPr>
                <w:rFonts w:ascii="Times New Roman" w:hAnsi="Times New Roman" w:cs="Times New Roman"/>
                <w:i/>
                <w:spacing w:val="-4"/>
                <w:sz w:val="24"/>
                <w:szCs w:val="24"/>
              </w:rPr>
              <w:t>pr</w:t>
            </w:r>
            <w:proofErr w:type="spellEnd"/>
            <w:r w:rsidRPr="00D47A4E">
              <w:rPr>
                <w:rFonts w:ascii="Times New Roman" w:hAnsi="Times New Roman" w:cs="Times New Roman"/>
                <w:i/>
                <w:spacing w:val="-4"/>
                <w:sz w:val="24"/>
                <w:szCs w:val="24"/>
              </w:rPr>
              <w:t>.):</w:t>
            </w:r>
            <w:r w:rsidRPr="00D47A4E">
              <w:rPr>
                <w:rFonts w:ascii="Times New Roman" w:hAnsi="Times New Roman" w:cs="Times New Roman"/>
                <w:spacing w:val="-4"/>
                <w:sz w:val="24"/>
                <w:szCs w:val="24"/>
              </w:rPr>
              <w:t xml:space="preserve"> Сущность обязательства состоит не в том, чтобы сделать какой-нибудь предмет нашим или какой-нибудь сервитут нашим, но чтобы связать другого перед нами, дабы он дал что-нибудь или сделал, или предоставил.</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lastRenderedPageBreak/>
              <w:t>Какие существовали способы прекращения обязательства, помимо исполнения?</w:t>
            </w:r>
          </w:p>
        </w:tc>
        <w:tc>
          <w:tcPr>
            <w:tcW w:w="1701" w:type="dxa"/>
          </w:tcPr>
          <w:p w:rsidR="00D47A4E" w:rsidRPr="00D47A4E" w:rsidRDefault="00D47A4E" w:rsidP="00A6191A">
            <w:pPr>
              <w:pStyle w:val="cod"/>
              <w:spacing w:before="0" w:beforeAutospacing="0" w:after="0" w:afterAutospacing="0"/>
              <w:rPr>
                <w:rStyle w:val="cod1"/>
              </w:rPr>
            </w:pPr>
            <w:r w:rsidRPr="00D47A4E">
              <w:lastRenderedPageBreak/>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lastRenderedPageBreak/>
              <w:t>6.</w:t>
            </w:r>
          </w:p>
        </w:tc>
        <w:tc>
          <w:tcPr>
            <w:tcW w:w="6946" w:type="dxa"/>
          </w:tcPr>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sz w:val="24"/>
                <w:szCs w:val="24"/>
              </w:rPr>
              <w:t>Схематично изобразите систему контрактов в римском праве. Охарактеризуйте особенности договора купли-продажи.</w:t>
            </w:r>
          </w:p>
          <w:p w:rsidR="00D47A4E" w:rsidRPr="00D47A4E" w:rsidRDefault="00D47A4E" w:rsidP="00A6191A">
            <w:pPr>
              <w:ind w:firstLine="743"/>
              <w:rPr>
                <w:rFonts w:ascii="Times New Roman" w:hAnsi="Times New Roman" w:cs="Times New Roman"/>
                <w:sz w:val="24"/>
                <w:szCs w:val="24"/>
              </w:rPr>
            </w:pPr>
          </w:p>
        </w:tc>
        <w:tc>
          <w:tcPr>
            <w:tcW w:w="1701" w:type="dxa"/>
          </w:tcPr>
          <w:p w:rsidR="00D47A4E" w:rsidRPr="00D47A4E" w:rsidRDefault="00D47A4E" w:rsidP="00A6191A">
            <w:pPr>
              <w:pStyle w:val="cod"/>
              <w:spacing w:before="0" w:beforeAutospacing="0" w:after="0" w:afterAutospacing="0"/>
              <w:rPr>
                <w:rStyle w:val="cod1"/>
              </w:rPr>
            </w:pPr>
            <w:r w:rsidRPr="00D47A4E">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7.</w:t>
            </w:r>
          </w:p>
        </w:tc>
        <w:tc>
          <w:tcPr>
            <w:tcW w:w="6946" w:type="dxa"/>
          </w:tcPr>
          <w:p w:rsidR="00D47A4E" w:rsidRPr="00D47A4E" w:rsidRDefault="00D47A4E" w:rsidP="00A6191A">
            <w:pPr>
              <w:ind w:firstLine="709"/>
              <w:rPr>
                <w:rFonts w:ascii="Times New Roman" w:hAnsi="Times New Roman" w:cs="Times New Roman"/>
                <w:sz w:val="24"/>
                <w:szCs w:val="24"/>
              </w:rPr>
            </w:pPr>
            <w:proofErr w:type="spellStart"/>
            <w:r w:rsidRPr="00D47A4E">
              <w:rPr>
                <w:rFonts w:ascii="Times New Roman" w:hAnsi="Times New Roman" w:cs="Times New Roman"/>
                <w:sz w:val="24"/>
                <w:szCs w:val="24"/>
              </w:rPr>
              <w:t>Реферативно</w:t>
            </w:r>
            <w:proofErr w:type="spellEnd"/>
            <w:r w:rsidRPr="00D47A4E">
              <w:rPr>
                <w:rFonts w:ascii="Times New Roman" w:hAnsi="Times New Roman" w:cs="Times New Roman"/>
                <w:sz w:val="24"/>
                <w:szCs w:val="24"/>
              </w:rPr>
              <w:t xml:space="preserve"> изложите вопрос «Сингулярное правопреемство. Легаты и фидеикомиссы».</w:t>
            </w:r>
          </w:p>
          <w:p w:rsidR="00D47A4E" w:rsidRPr="00D47A4E" w:rsidRDefault="00D47A4E" w:rsidP="00A6191A">
            <w:pPr>
              <w:ind w:firstLine="743"/>
              <w:rPr>
                <w:rFonts w:ascii="Times New Roman" w:hAnsi="Times New Roman" w:cs="Times New Roman"/>
                <w:sz w:val="24"/>
                <w:szCs w:val="24"/>
              </w:rPr>
            </w:pPr>
          </w:p>
        </w:tc>
        <w:tc>
          <w:tcPr>
            <w:tcW w:w="1701" w:type="dxa"/>
          </w:tcPr>
          <w:p w:rsidR="00D47A4E" w:rsidRPr="00D47A4E" w:rsidRDefault="00D47A4E" w:rsidP="00A6191A">
            <w:pPr>
              <w:pStyle w:val="cod"/>
              <w:spacing w:before="0" w:beforeAutospacing="0" w:after="0" w:afterAutospacing="0"/>
              <w:rPr>
                <w:rStyle w:val="cod1"/>
              </w:rPr>
            </w:pPr>
            <w:r w:rsidRPr="00D47A4E">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8.</w:t>
            </w:r>
          </w:p>
        </w:tc>
        <w:tc>
          <w:tcPr>
            <w:tcW w:w="6946" w:type="dxa"/>
          </w:tcPr>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sz w:val="24"/>
                <w:szCs w:val="24"/>
              </w:rPr>
              <w:t>Схематично изобразите систему исков в римском праве. Охарактеризуйте этапы эволюции римского гражданского процесса.</w:t>
            </w:r>
          </w:p>
          <w:p w:rsidR="00D47A4E" w:rsidRPr="00D47A4E" w:rsidRDefault="00D47A4E" w:rsidP="00A6191A">
            <w:pPr>
              <w:ind w:firstLine="743"/>
              <w:rPr>
                <w:rFonts w:ascii="Times New Roman" w:hAnsi="Times New Roman" w:cs="Times New Roman"/>
                <w:sz w:val="24"/>
                <w:szCs w:val="24"/>
              </w:rPr>
            </w:pPr>
          </w:p>
        </w:tc>
        <w:tc>
          <w:tcPr>
            <w:tcW w:w="1701" w:type="dxa"/>
          </w:tcPr>
          <w:p w:rsidR="00D47A4E" w:rsidRPr="00D47A4E" w:rsidRDefault="00D47A4E" w:rsidP="00A6191A">
            <w:pPr>
              <w:pStyle w:val="cod"/>
              <w:spacing w:before="0" w:beforeAutospacing="0" w:after="0" w:afterAutospacing="0"/>
              <w:rPr>
                <w:rStyle w:val="cod1"/>
              </w:rPr>
            </w:pPr>
            <w:r w:rsidRPr="00D47A4E">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t>9.</w:t>
            </w:r>
          </w:p>
        </w:tc>
        <w:tc>
          <w:tcPr>
            <w:tcW w:w="6946" w:type="dxa"/>
          </w:tcPr>
          <w:p w:rsidR="00D47A4E" w:rsidRPr="00D47A4E" w:rsidRDefault="00D47A4E" w:rsidP="00A6191A">
            <w:pPr>
              <w:ind w:firstLine="709"/>
              <w:rPr>
                <w:rFonts w:ascii="Times New Roman" w:hAnsi="Times New Roman" w:cs="Times New Roman"/>
                <w:sz w:val="24"/>
                <w:szCs w:val="24"/>
                <w:lang w:val="en-US"/>
              </w:rPr>
            </w:pPr>
            <w:r w:rsidRPr="00D47A4E">
              <w:rPr>
                <w:rFonts w:ascii="Times New Roman" w:hAnsi="Times New Roman" w:cs="Times New Roman"/>
                <w:i/>
                <w:sz w:val="24"/>
                <w:szCs w:val="24"/>
                <w:lang w:val="de-DE"/>
              </w:rPr>
              <w:t>D</w:t>
            </w:r>
            <w:r w:rsidRPr="00D47A4E">
              <w:rPr>
                <w:rFonts w:ascii="Times New Roman" w:hAnsi="Times New Roman" w:cs="Times New Roman"/>
                <w:i/>
                <w:sz w:val="24"/>
                <w:szCs w:val="24"/>
                <w:lang w:val="en-US"/>
              </w:rPr>
              <w:t>.41.1.9.5 (</w:t>
            </w:r>
            <w:r w:rsidRPr="00D47A4E">
              <w:rPr>
                <w:rFonts w:ascii="Times New Roman" w:hAnsi="Times New Roman" w:cs="Times New Roman"/>
                <w:i/>
                <w:sz w:val="24"/>
                <w:szCs w:val="24"/>
                <w:lang w:val="de-DE"/>
              </w:rPr>
              <w:t>Gaius</w:t>
            </w:r>
            <w:r w:rsidRPr="00D47A4E">
              <w:rPr>
                <w:rFonts w:ascii="Times New Roman" w:hAnsi="Times New Roman" w:cs="Times New Roman"/>
                <w:i/>
                <w:sz w:val="24"/>
                <w:szCs w:val="24"/>
                <w:lang w:val="en-US"/>
              </w:rPr>
              <w:t xml:space="preserve"> </w:t>
            </w:r>
            <w:proofErr w:type="spellStart"/>
            <w:r w:rsidRPr="00D47A4E">
              <w:rPr>
                <w:rFonts w:ascii="Times New Roman" w:hAnsi="Times New Roman" w:cs="Times New Roman"/>
                <w:i/>
                <w:sz w:val="24"/>
                <w:szCs w:val="24"/>
                <w:lang w:val="de-DE"/>
              </w:rPr>
              <w:t>libro</w:t>
            </w:r>
            <w:proofErr w:type="spellEnd"/>
            <w:r w:rsidRPr="00D47A4E">
              <w:rPr>
                <w:rFonts w:ascii="Times New Roman" w:hAnsi="Times New Roman" w:cs="Times New Roman"/>
                <w:i/>
                <w:sz w:val="24"/>
                <w:szCs w:val="24"/>
                <w:lang w:val="en-US"/>
              </w:rPr>
              <w:t xml:space="preserve"> </w:t>
            </w:r>
            <w:r w:rsidRPr="00D47A4E">
              <w:rPr>
                <w:rFonts w:ascii="Times New Roman" w:hAnsi="Times New Roman" w:cs="Times New Roman"/>
                <w:i/>
                <w:sz w:val="24"/>
                <w:szCs w:val="24"/>
                <w:lang w:val="de-DE"/>
              </w:rPr>
              <w:t>II</w:t>
            </w:r>
            <w:r w:rsidRPr="00D47A4E">
              <w:rPr>
                <w:rFonts w:ascii="Times New Roman" w:hAnsi="Times New Roman" w:cs="Times New Roman"/>
                <w:i/>
                <w:sz w:val="24"/>
                <w:szCs w:val="24"/>
                <w:lang w:val="en-US"/>
              </w:rPr>
              <w:t xml:space="preserve"> </w:t>
            </w:r>
            <w:proofErr w:type="spellStart"/>
            <w:r w:rsidRPr="00D47A4E">
              <w:rPr>
                <w:rStyle w:val="a4"/>
                <w:rFonts w:ascii="Times New Roman" w:hAnsi="Times New Roman" w:cs="Times New Roman"/>
                <w:i/>
                <w:iCs/>
                <w:sz w:val="24"/>
                <w:szCs w:val="24"/>
                <w:lang w:val="de-DE"/>
              </w:rPr>
              <w:t>rerum</w:t>
            </w:r>
            <w:proofErr w:type="spellEnd"/>
            <w:r w:rsidRPr="00D47A4E">
              <w:rPr>
                <w:rStyle w:val="a4"/>
                <w:rFonts w:ascii="Times New Roman" w:hAnsi="Times New Roman" w:cs="Times New Roman"/>
                <w:i/>
                <w:iCs/>
                <w:sz w:val="24"/>
                <w:szCs w:val="24"/>
                <w:lang w:val="en-US"/>
              </w:rPr>
              <w:t xml:space="preserve"> </w:t>
            </w:r>
            <w:proofErr w:type="spellStart"/>
            <w:r w:rsidRPr="00D47A4E">
              <w:rPr>
                <w:rStyle w:val="a4"/>
                <w:rFonts w:ascii="Times New Roman" w:hAnsi="Times New Roman" w:cs="Times New Roman"/>
                <w:i/>
                <w:iCs/>
                <w:sz w:val="24"/>
                <w:szCs w:val="24"/>
                <w:lang w:val="de-DE"/>
              </w:rPr>
              <w:t>cottidianarum</w:t>
            </w:r>
            <w:proofErr w:type="spellEnd"/>
            <w:r w:rsidRPr="00D47A4E">
              <w:rPr>
                <w:rStyle w:val="a4"/>
                <w:rFonts w:ascii="Times New Roman" w:hAnsi="Times New Roman" w:cs="Times New Roman"/>
                <w:i/>
                <w:iCs/>
                <w:sz w:val="24"/>
                <w:szCs w:val="24"/>
                <w:lang w:val="en-US"/>
              </w:rPr>
              <w:t xml:space="preserve"> </w:t>
            </w:r>
            <w:proofErr w:type="spellStart"/>
            <w:r w:rsidRPr="00D47A4E">
              <w:rPr>
                <w:rStyle w:val="a4"/>
                <w:rFonts w:ascii="Times New Roman" w:hAnsi="Times New Roman" w:cs="Times New Roman"/>
                <w:i/>
                <w:iCs/>
                <w:sz w:val="24"/>
                <w:szCs w:val="24"/>
                <w:lang w:val="de-DE"/>
              </w:rPr>
              <w:t>sive</w:t>
            </w:r>
            <w:proofErr w:type="spellEnd"/>
            <w:r w:rsidRPr="00D47A4E">
              <w:rPr>
                <w:rStyle w:val="a4"/>
                <w:rFonts w:ascii="Times New Roman" w:hAnsi="Times New Roman" w:cs="Times New Roman"/>
                <w:i/>
                <w:iCs/>
                <w:sz w:val="24"/>
                <w:szCs w:val="24"/>
                <w:lang w:val="en-US"/>
              </w:rPr>
              <w:t xml:space="preserve"> </w:t>
            </w:r>
            <w:proofErr w:type="spellStart"/>
            <w:r w:rsidRPr="00D47A4E">
              <w:rPr>
                <w:rStyle w:val="a4"/>
                <w:rFonts w:ascii="Times New Roman" w:hAnsi="Times New Roman" w:cs="Times New Roman"/>
                <w:i/>
                <w:iCs/>
                <w:sz w:val="24"/>
                <w:szCs w:val="24"/>
                <w:lang w:val="de-DE"/>
              </w:rPr>
              <w:t>aureorum</w:t>
            </w:r>
            <w:proofErr w:type="spellEnd"/>
            <w:r w:rsidRPr="00D47A4E">
              <w:rPr>
                <w:rFonts w:ascii="Times New Roman" w:hAnsi="Times New Roman" w:cs="Times New Roman"/>
                <w:i/>
                <w:sz w:val="24"/>
                <w:szCs w:val="24"/>
                <w:lang w:val="en-US"/>
              </w:rPr>
              <w:t>)</w:t>
            </w:r>
            <w:r w:rsidRPr="00D47A4E">
              <w:rPr>
                <w:rFonts w:ascii="Times New Roman" w:hAnsi="Times New Roman" w:cs="Times New Roman"/>
                <w:sz w:val="24"/>
                <w:szCs w:val="24"/>
                <w:lang w:val="en-US"/>
              </w:rPr>
              <w:t xml:space="preserve">: </w:t>
            </w:r>
            <w:proofErr w:type="spellStart"/>
            <w:r w:rsidRPr="00D47A4E">
              <w:rPr>
                <w:rStyle w:val="a4"/>
                <w:rFonts w:ascii="Times New Roman" w:hAnsi="Times New Roman" w:cs="Times New Roman"/>
                <w:lang w:val="de-DE"/>
              </w:rPr>
              <w:t>Interdum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etiam</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sine</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traditione</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nuda</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voluntas</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domini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sufficit</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ad</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rem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transferendam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veluti</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si</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rem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quam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commodavi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aut</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locavi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tibi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aut</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apud</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te</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deposui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vendidero</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tibi</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licet</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enim</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ex</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ea</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causa</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tibi</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eam</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non</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tradiderim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eo</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tamen</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quod</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patior</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eam</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ex</w:t>
            </w:r>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causa</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emptionis</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apud</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te</w:t>
            </w:r>
            <w:proofErr w:type="spellEnd"/>
            <w:r w:rsidRPr="00D47A4E">
              <w:rPr>
                <w:rStyle w:val="a4"/>
                <w:rFonts w:ascii="Times New Roman" w:hAnsi="Times New Roman" w:cs="Times New Roman"/>
                <w:lang w:val="en-US"/>
              </w:rPr>
              <w:t xml:space="preserve"> </w:t>
            </w:r>
            <w:r w:rsidRPr="00D47A4E">
              <w:rPr>
                <w:rStyle w:val="a4"/>
                <w:rFonts w:ascii="Times New Roman" w:hAnsi="Times New Roman" w:cs="Times New Roman"/>
                <w:lang w:val="de-DE"/>
              </w:rPr>
              <w:t>esse</w:t>
            </w:r>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tuam</w:t>
            </w:r>
            <w:proofErr w:type="spellEnd"/>
            <w:r w:rsidRPr="00D47A4E">
              <w:rPr>
                <w:rStyle w:val="a4"/>
                <w:rFonts w:ascii="Times New Roman" w:hAnsi="Times New Roman" w:cs="Times New Roman"/>
                <w:lang w:val="en-US"/>
              </w:rPr>
              <w:t xml:space="preserve"> </w:t>
            </w:r>
            <w:proofErr w:type="spellStart"/>
            <w:r w:rsidRPr="00D47A4E">
              <w:rPr>
                <w:rStyle w:val="a4"/>
                <w:rFonts w:ascii="Times New Roman" w:hAnsi="Times New Roman" w:cs="Times New Roman"/>
                <w:lang w:val="de-DE"/>
              </w:rPr>
              <w:t>efficio</w:t>
            </w:r>
            <w:proofErr w:type="spellEnd"/>
            <w:r w:rsidRPr="00D47A4E">
              <w:rPr>
                <w:rStyle w:val="a4"/>
                <w:rFonts w:ascii="Times New Roman" w:hAnsi="Times New Roman" w:cs="Times New Roman"/>
                <w:lang w:val="en-US"/>
              </w:rPr>
              <w:t>.</w:t>
            </w:r>
          </w:p>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sz w:val="24"/>
                <w:szCs w:val="24"/>
              </w:rPr>
              <w:t>(</w:t>
            </w:r>
            <w:r w:rsidRPr="00D47A4E">
              <w:rPr>
                <w:rFonts w:ascii="Times New Roman" w:hAnsi="Times New Roman" w:cs="Times New Roman"/>
                <w:i/>
                <w:iCs/>
                <w:color w:val="000000"/>
                <w:sz w:val="24"/>
                <w:szCs w:val="24"/>
              </w:rPr>
              <w:t>Гай во 2-й книге «Повседневных дел, или Золотых»</w:t>
            </w:r>
            <w:r w:rsidRPr="00D47A4E">
              <w:rPr>
                <w:rFonts w:ascii="Times New Roman" w:hAnsi="Times New Roman" w:cs="Times New Roman"/>
                <w:sz w:val="24"/>
                <w:szCs w:val="24"/>
              </w:rPr>
              <w:t>) Между тем, даже без (формальной) передачи одной только голой воли хозяина достаточно для (признания законности) передачи вещи. Так случается, например, когда я продаю тебе вещь, которую уже ссудил или отдал тебе в аренду (ранее). Пусть даже на этом основании я тебе не передам вещь, однако тем, что я мирюсь с нахождением вещи у тебя по причине продажи, я делаю ее твоей.</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rsidR="00D47A4E" w:rsidRPr="00D47A4E" w:rsidRDefault="00D47A4E" w:rsidP="00A6191A">
            <w:pPr>
              <w:ind w:firstLine="709"/>
              <w:rPr>
                <w:rFonts w:ascii="Times New Roman" w:hAnsi="Times New Roman" w:cs="Times New Roman"/>
                <w:i/>
                <w:sz w:val="24"/>
                <w:szCs w:val="24"/>
                <w:lang w:val="de-DE"/>
              </w:rPr>
            </w:pPr>
            <w:r w:rsidRPr="00D47A4E">
              <w:rPr>
                <w:rFonts w:ascii="Times New Roman" w:hAnsi="Times New Roman" w:cs="Times New Roman"/>
                <w:i/>
                <w:sz w:val="24"/>
                <w:szCs w:val="24"/>
              </w:rPr>
              <w:t>б) Сформулируйте правовой вопрос, ответ на который дает автор фрагмента.</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в) Что общего находит Гай между вещами, отданными в ссуду, аренду, на хранение? Можно ли привести другие примеры?</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г) Мог ли Гай назвать другие основания для приобретения вещи, кроме покупки?</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д) Гай говорит о приобретении права собственности. В какой мере его слова можно отнести к приобретению владения?</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 xml:space="preserve">е) Почему Гай не упоминает </w:t>
            </w:r>
            <w:proofErr w:type="spellStart"/>
            <w:r w:rsidRPr="00D47A4E">
              <w:rPr>
                <w:rFonts w:ascii="Times New Roman" w:hAnsi="Times New Roman" w:cs="Times New Roman"/>
                <w:i/>
                <w:sz w:val="24"/>
                <w:szCs w:val="24"/>
                <w:lang w:val="de-DE"/>
              </w:rPr>
              <w:t>animus</w:t>
            </w:r>
            <w:proofErr w:type="spellEnd"/>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de-DE"/>
              </w:rPr>
              <w:t>possidendi</w:t>
            </w:r>
            <w:proofErr w:type="spellEnd"/>
            <w:r w:rsidRPr="00D47A4E">
              <w:rPr>
                <w:rFonts w:ascii="Times New Roman" w:hAnsi="Times New Roman" w:cs="Times New Roman"/>
                <w:i/>
                <w:sz w:val="24"/>
                <w:szCs w:val="24"/>
              </w:rPr>
              <w:t xml:space="preserve"> </w:t>
            </w:r>
            <w:r w:rsidRPr="00D47A4E">
              <w:rPr>
                <w:rFonts w:ascii="Times New Roman" w:hAnsi="Times New Roman" w:cs="Times New Roman"/>
                <w:i/>
                <w:sz w:val="24"/>
                <w:szCs w:val="24"/>
              </w:rPr>
              <w:lastRenderedPageBreak/>
              <w:t>приобретателя?</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Какой ответ дает на вопрос, сформулированный вами при ответе на задание «б», современное российское право?</w:t>
            </w:r>
          </w:p>
        </w:tc>
        <w:tc>
          <w:tcPr>
            <w:tcW w:w="1701" w:type="dxa"/>
          </w:tcPr>
          <w:p w:rsidR="00D47A4E" w:rsidRPr="00D47A4E" w:rsidRDefault="00D47A4E" w:rsidP="00A6191A">
            <w:pPr>
              <w:pStyle w:val="cod"/>
              <w:spacing w:before="0" w:beforeAutospacing="0" w:after="0" w:afterAutospacing="0"/>
              <w:rPr>
                <w:rStyle w:val="cod1"/>
              </w:rPr>
            </w:pPr>
            <w:r w:rsidRPr="00D47A4E">
              <w:lastRenderedPageBreak/>
              <w:t>ОК-7, ОПК-3, ОПК-5, ПК-3, ПК-28, ПК-29, ПК-30</w:t>
            </w:r>
          </w:p>
        </w:tc>
      </w:tr>
      <w:tr w:rsidR="00D47A4E" w:rsidRPr="00D47A4E" w:rsidTr="00A6191A">
        <w:tc>
          <w:tcPr>
            <w:tcW w:w="817" w:type="dxa"/>
          </w:tcPr>
          <w:p w:rsidR="00D47A4E" w:rsidRPr="00D47A4E" w:rsidRDefault="00D47A4E" w:rsidP="00A6191A">
            <w:pPr>
              <w:pStyle w:val="cod"/>
              <w:spacing w:before="0" w:beforeAutospacing="0" w:after="0" w:afterAutospacing="0"/>
              <w:jc w:val="center"/>
              <w:rPr>
                <w:rStyle w:val="cod1"/>
              </w:rPr>
            </w:pPr>
            <w:r w:rsidRPr="00D47A4E">
              <w:rPr>
                <w:rStyle w:val="cod1"/>
              </w:rPr>
              <w:lastRenderedPageBreak/>
              <w:t>10.</w:t>
            </w:r>
          </w:p>
        </w:tc>
        <w:tc>
          <w:tcPr>
            <w:tcW w:w="6946" w:type="dxa"/>
          </w:tcPr>
          <w:p w:rsidR="00D47A4E" w:rsidRPr="00D47A4E" w:rsidRDefault="00D47A4E" w:rsidP="00A6191A">
            <w:pPr>
              <w:ind w:firstLine="709"/>
              <w:rPr>
                <w:rFonts w:ascii="Times New Roman" w:hAnsi="Times New Roman" w:cs="Times New Roman"/>
                <w:sz w:val="24"/>
                <w:szCs w:val="24"/>
                <w:lang w:val="it-IT"/>
              </w:rPr>
            </w:pPr>
            <w:r w:rsidRPr="00D47A4E">
              <w:rPr>
                <w:rFonts w:ascii="Times New Roman" w:hAnsi="Times New Roman" w:cs="Times New Roman"/>
                <w:i/>
                <w:sz w:val="24"/>
                <w:szCs w:val="24"/>
                <w:lang w:val="it-IT"/>
              </w:rPr>
              <w:t>D.19.2.13.6 (Ulpianus libro XXXII ad edictum)</w:t>
            </w:r>
            <w:r w:rsidRPr="00D47A4E">
              <w:rPr>
                <w:rFonts w:ascii="Times New Roman" w:hAnsi="Times New Roman" w:cs="Times New Roman"/>
                <w:sz w:val="24"/>
                <w:szCs w:val="24"/>
                <w:lang w:val="it-IT"/>
              </w:rPr>
              <w:t xml:space="preserve">: </w:t>
            </w:r>
            <w:r w:rsidRPr="00D47A4E">
              <w:rPr>
                <w:rStyle w:val="a4"/>
                <w:rFonts w:ascii="Times New Roman" w:hAnsi="Times New Roman" w:cs="Times New Roman"/>
                <w:lang w:val="it-IT"/>
              </w:rPr>
              <w:t>Si fullo vestimenta polienda acceperit eaque mures roserint, ex locato tenetur, quia debuit ab hac re cavere. Et si pallium fullo permutaverit et alii alterius dederit, ex locato actione tenebitur, etiamsi ignarus fecerit.</w:t>
            </w:r>
          </w:p>
          <w:p w:rsidR="00D47A4E" w:rsidRPr="00D47A4E" w:rsidRDefault="00D47A4E" w:rsidP="00A6191A">
            <w:pPr>
              <w:ind w:firstLine="709"/>
              <w:rPr>
                <w:rFonts w:ascii="Times New Roman" w:hAnsi="Times New Roman" w:cs="Times New Roman"/>
                <w:sz w:val="24"/>
                <w:szCs w:val="24"/>
              </w:rPr>
            </w:pPr>
            <w:r w:rsidRPr="00D47A4E">
              <w:rPr>
                <w:rFonts w:ascii="Times New Roman" w:hAnsi="Times New Roman" w:cs="Times New Roman"/>
                <w:sz w:val="24"/>
                <w:szCs w:val="24"/>
              </w:rPr>
              <w:t>Если чистильщик взял платье в чистку и платье изгрызли мыши, то он отвечает по иску из найма, так как он должен был предохранить платье от этого. Если чистильщик перепутал плащи и кому-либо дал чужой плащ, то он отвечает по иску из найма, хотя бы он сделал это по неведению.</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а) Изложите своими словами фактические обстоятельства дела.</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б) Сформулируйте правовую проблему, рассматриваемую римским юристом.</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в) Может ли чистильщик защититься от привлечения к ответственности по иску из найма с помощью следующих аргументов: Он принял все обычные меры предосторожности для сохранности платья, но, видимо, от мышей в Риме никакого средства нет.</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 xml:space="preserve">г) Есть ли у собственника платья против чистильщика еще и иск из </w:t>
            </w:r>
            <w:proofErr w:type="spellStart"/>
            <w:r w:rsidRPr="00D47A4E">
              <w:rPr>
                <w:rFonts w:ascii="Times New Roman" w:hAnsi="Times New Roman" w:cs="Times New Roman"/>
                <w:i/>
                <w:sz w:val="24"/>
                <w:szCs w:val="24"/>
              </w:rPr>
              <w:t>Аквилиева</w:t>
            </w:r>
            <w:proofErr w:type="spellEnd"/>
            <w:r w:rsidRPr="00D47A4E">
              <w:rPr>
                <w:rFonts w:ascii="Times New Roman" w:hAnsi="Times New Roman" w:cs="Times New Roman"/>
                <w:i/>
                <w:sz w:val="24"/>
                <w:szCs w:val="24"/>
              </w:rPr>
              <w:t xml:space="preserve"> закона (</w:t>
            </w:r>
            <w:proofErr w:type="spellStart"/>
            <w:r w:rsidRPr="00D47A4E">
              <w:rPr>
                <w:rFonts w:ascii="Times New Roman" w:hAnsi="Times New Roman" w:cs="Times New Roman"/>
                <w:i/>
                <w:sz w:val="24"/>
                <w:szCs w:val="24"/>
                <w:lang w:val="de-DE"/>
              </w:rPr>
              <w:t>actio</w:t>
            </w:r>
            <w:proofErr w:type="spellEnd"/>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de-DE"/>
              </w:rPr>
              <w:t>legis</w:t>
            </w:r>
            <w:proofErr w:type="spellEnd"/>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de-DE"/>
              </w:rPr>
              <w:t>Aquiliae</w:t>
            </w:r>
            <w:proofErr w:type="spellEnd"/>
            <w:r w:rsidRPr="00D47A4E">
              <w:rPr>
                <w:rFonts w:ascii="Times New Roman" w:hAnsi="Times New Roman" w:cs="Times New Roman"/>
                <w:i/>
                <w:sz w:val="24"/>
                <w:szCs w:val="24"/>
              </w:rPr>
              <w:t>)?</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д) Может ли собственник перепутанного плаща действовать против чистильщика также и с помощью иска о краже (</w:t>
            </w:r>
            <w:proofErr w:type="spellStart"/>
            <w:r w:rsidRPr="00D47A4E">
              <w:rPr>
                <w:rFonts w:ascii="Times New Roman" w:hAnsi="Times New Roman" w:cs="Times New Roman"/>
                <w:i/>
                <w:sz w:val="24"/>
                <w:szCs w:val="24"/>
                <w:lang w:val="de-DE"/>
              </w:rPr>
              <w:t>actio</w:t>
            </w:r>
            <w:proofErr w:type="spellEnd"/>
            <w:r w:rsidRPr="00D47A4E">
              <w:rPr>
                <w:rFonts w:ascii="Times New Roman" w:hAnsi="Times New Roman" w:cs="Times New Roman"/>
                <w:i/>
                <w:sz w:val="24"/>
                <w:szCs w:val="24"/>
              </w:rPr>
              <w:t xml:space="preserve"> </w:t>
            </w:r>
            <w:proofErr w:type="spellStart"/>
            <w:r w:rsidRPr="00D47A4E">
              <w:rPr>
                <w:rFonts w:ascii="Times New Roman" w:hAnsi="Times New Roman" w:cs="Times New Roman"/>
                <w:i/>
                <w:sz w:val="24"/>
                <w:szCs w:val="24"/>
                <w:lang w:val="de-DE"/>
              </w:rPr>
              <w:t>furti</w:t>
            </w:r>
            <w:proofErr w:type="spellEnd"/>
            <w:r w:rsidRPr="00D47A4E">
              <w:rPr>
                <w:rFonts w:ascii="Times New Roman" w:hAnsi="Times New Roman" w:cs="Times New Roman"/>
                <w:i/>
                <w:sz w:val="24"/>
                <w:szCs w:val="24"/>
              </w:rPr>
              <w:t>)?</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е) Какое решение следует принять в обеих ситуациях, если чистильщик при приемке платьев заявил: «Я принимаю вещи в чистку, но не несу ответственность за их порчу или утрату».</w:t>
            </w:r>
          </w:p>
          <w:p w:rsidR="00D47A4E" w:rsidRPr="00D47A4E" w:rsidRDefault="00D47A4E" w:rsidP="00A6191A">
            <w:pPr>
              <w:ind w:firstLine="709"/>
              <w:rPr>
                <w:rFonts w:ascii="Times New Roman" w:hAnsi="Times New Roman" w:cs="Times New Roman"/>
                <w:i/>
                <w:sz w:val="24"/>
                <w:szCs w:val="24"/>
              </w:rPr>
            </w:pPr>
            <w:r w:rsidRPr="00D47A4E">
              <w:rPr>
                <w:rFonts w:ascii="Times New Roman" w:hAnsi="Times New Roman" w:cs="Times New Roman"/>
                <w:i/>
                <w:sz w:val="24"/>
                <w:szCs w:val="24"/>
              </w:rPr>
              <w:t xml:space="preserve">Как регулируется подобная ситуация современным российским правом (заказчик против химчистки)? </w:t>
            </w:r>
          </w:p>
        </w:tc>
        <w:tc>
          <w:tcPr>
            <w:tcW w:w="1701" w:type="dxa"/>
          </w:tcPr>
          <w:p w:rsidR="00D47A4E" w:rsidRPr="00D47A4E" w:rsidRDefault="00D47A4E" w:rsidP="00A6191A">
            <w:pPr>
              <w:pStyle w:val="cod"/>
              <w:spacing w:before="0" w:beforeAutospacing="0" w:after="0" w:afterAutospacing="0"/>
              <w:rPr>
                <w:rStyle w:val="cod1"/>
              </w:rPr>
            </w:pPr>
            <w:r w:rsidRPr="00D47A4E">
              <w:t>ОК-7, ОПК-3, ОПК-5, ПК-3, ПК-28, ПК-29, ПК-30</w:t>
            </w:r>
          </w:p>
        </w:tc>
      </w:tr>
    </w:tbl>
    <w:p w:rsidR="00615695" w:rsidRDefault="00615695"/>
    <w:sectPr w:rsidR="00615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4E"/>
    <w:rsid w:val="00615695"/>
    <w:rsid w:val="00D4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4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D47A4E"/>
    <w:rPr>
      <w:b/>
      <w:bCs/>
    </w:rPr>
  </w:style>
  <w:style w:type="paragraph" w:customStyle="1" w:styleId="cod">
    <w:name w:val="cod"/>
    <w:basedOn w:val="a"/>
    <w:rsid w:val="00D4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d1">
    <w:name w:val="cod1"/>
    <w:rsid w:val="00D47A4E"/>
    <w:rPr>
      <w:rFonts w:ascii="Times New Roman" w:hAnsi="Times New Roman" w:cs="Times New Roman"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4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D47A4E"/>
    <w:rPr>
      <w:b/>
      <w:bCs/>
    </w:rPr>
  </w:style>
  <w:style w:type="paragraph" w:customStyle="1" w:styleId="cod">
    <w:name w:val="cod"/>
    <w:basedOn w:val="a"/>
    <w:rsid w:val="00D4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d1">
    <w:name w:val="cod1"/>
    <w:rsid w:val="00D47A4E"/>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5472</Characters>
  <Application>Microsoft Office Word</Application>
  <DocSecurity>0</DocSecurity>
  <Lines>45</Lines>
  <Paragraphs>12</Paragraphs>
  <ScaleCrop>false</ScaleCrop>
  <Company>diakov.net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2021-12-17T08:43:00Z</dcterms:created>
  <dcterms:modified xsi:type="dcterms:W3CDTF">2021-12-17T08:53:00Z</dcterms:modified>
</cp:coreProperties>
</file>